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0" w:rsidRDefault="00734E64">
      <w:r>
        <w:t xml:space="preserve">ES </w:t>
      </w:r>
      <w:proofErr w:type="spellStart"/>
      <w:r>
        <w:t>Warmups</w:t>
      </w:r>
      <w:proofErr w:type="spellEnd"/>
      <w:r>
        <w:t xml:space="preserve"> Week </w:t>
      </w:r>
      <w:r w:rsidR="00321AFB">
        <w:t>3</w:t>
      </w:r>
      <w:r w:rsidR="00CD5BE8">
        <w:t>3</w:t>
      </w:r>
    </w:p>
    <w:p w:rsidR="00321AFB" w:rsidRDefault="00321AFB" w:rsidP="00E2011D">
      <w:pPr>
        <w:rPr>
          <w:sz w:val="44"/>
          <w:szCs w:val="44"/>
        </w:rPr>
      </w:pPr>
    </w:p>
    <w:p w:rsidR="008A0348" w:rsidRDefault="00E90FF3" w:rsidP="00BC6745">
      <w:pPr>
        <w:rPr>
          <w:sz w:val="48"/>
          <w:szCs w:val="48"/>
        </w:rPr>
      </w:pPr>
      <w:r>
        <w:rPr>
          <w:noProof/>
          <w:sz w:val="48"/>
          <w:szCs w:val="4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36.4pt;margin-top:87.4pt;width:30.7pt;height:37.05pt;z-index:251670528;mso-width-relative:margin;mso-height-relative:margin" filled="f" stroked="f">
            <v:textbox>
              <w:txbxContent>
                <w:p w:rsidR="00CD5BE8" w:rsidRPr="00CD5BE8" w:rsidRDefault="00CD5BE8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rect id="_x0000_s1033" style="position:absolute;margin-left:281.25pt;margin-top:97.15pt;width:129.75pt;height:19.5pt;z-index:251668991" fillcolor="#c7dae3" stroked="f"/>
        </w:pict>
      </w:r>
      <w:r>
        <w:rPr>
          <w:noProof/>
          <w:sz w:val="48"/>
          <w:szCs w:val="48"/>
        </w:rPr>
        <w:pict>
          <v:shape id="_x0000_s1031" type="#_x0000_t202" style="position:absolute;margin-left:61.9pt;margin-top:45.4pt;width:30.7pt;height:37.05pt;z-index:251668480;mso-width-relative:margin;mso-height-relative:margin" filled="f" stroked="f">
            <v:textbox>
              <w:txbxContent>
                <w:p w:rsidR="00CD5BE8" w:rsidRPr="00CD5BE8" w:rsidRDefault="00CD5BE8" w:rsidP="00CD5BE8">
                  <w:pPr>
                    <w:rPr>
                      <w:b/>
                      <w:sz w:val="52"/>
                      <w:szCs w:val="52"/>
                    </w:rPr>
                  </w:pPr>
                  <w:r w:rsidRPr="00CD5BE8">
                    <w:rPr>
                      <w:b/>
                      <w:sz w:val="52"/>
                      <w:szCs w:val="52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  <w:sz w:val="48"/>
          <w:szCs w:val="48"/>
        </w:rPr>
        <w:pict>
          <v:shape id="_x0000_s1032" type="#_x0000_t202" style="position:absolute;margin-left:83.3pt;margin-top:110.65pt;width:30.7pt;height:37.05pt;z-index:251669504;mso-width-relative:margin;mso-height-relative:margin" filled="f" stroked="f">
            <v:textbox>
              <w:txbxContent>
                <w:p w:rsidR="00CD5BE8" w:rsidRPr="00CD5BE8" w:rsidRDefault="00CD5BE8" w:rsidP="00CD5BE8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B</w:t>
                  </w:r>
                </w:p>
              </w:txbxContent>
            </v:textbox>
          </v:shape>
        </w:pict>
      </w:r>
      <w:r w:rsidR="008A0348">
        <w:rPr>
          <w:noProof/>
          <w:sz w:val="48"/>
          <w:szCs w:val="48"/>
        </w:rPr>
        <w:drawing>
          <wp:inline distT="0" distB="0" distL="0" distR="0">
            <wp:extent cx="5897626" cy="2038350"/>
            <wp:effectExtent l="19050" t="0" r="7874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1842" r="23860" b="48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626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348" w:rsidRDefault="00CD5BE8" w:rsidP="00BC6745">
      <w:pPr>
        <w:rPr>
          <w:sz w:val="48"/>
          <w:szCs w:val="48"/>
        </w:rPr>
      </w:pPr>
      <w:r>
        <w:rPr>
          <w:sz w:val="48"/>
          <w:szCs w:val="48"/>
        </w:rPr>
        <w:t>Identify the following features on the diagram.</w:t>
      </w:r>
    </w:p>
    <w:p w:rsidR="00CD5BE8" w:rsidRDefault="00CD5BE8" w:rsidP="00CD5BE8">
      <w:pPr>
        <w:pStyle w:val="ListParagraph"/>
        <w:numPr>
          <w:ilvl w:val="0"/>
          <w:numId w:val="38"/>
        </w:numPr>
        <w:rPr>
          <w:sz w:val="48"/>
          <w:szCs w:val="48"/>
        </w:rPr>
      </w:pPr>
      <w:r>
        <w:rPr>
          <w:sz w:val="48"/>
          <w:szCs w:val="48"/>
        </w:rPr>
        <w:t>Zone of saturation</w:t>
      </w:r>
    </w:p>
    <w:p w:rsidR="00CD5BE8" w:rsidRDefault="00CD5BE8" w:rsidP="00CD5BE8">
      <w:pPr>
        <w:pStyle w:val="ListParagraph"/>
        <w:numPr>
          <w:ilvl w:val="0"/>
          <w:numId w:val="38"/>
        </w:numPr>
        <w:rPr>
          <w:sz w:val="48"/>
          <w:szCs w:val="48"/>
        </w:rPr>
      </w:pPr>
      <w:r>
        <w:rPr>
          <w:sz w:val="48"/>
          <w:szCs w:val="48"/>
        </w:rPr>
        <w:t>Zone of aeration</w:t>
      </w:r>
    </w:p>
    <w:p w:rsidR="00CD5BE8" w:rsidRPr="00CD5BE8" w:rsidRDefault="00CD5BE8" w:rsidP="00CD5BE8">
      <w:pPr>
        <w:pStyle w:val="ListParagraph"/>
        <w:numPr>
          <w:ilvl w:val="0"/>
          <w:numId w:val="38"/>
        </w:numPr>
        <w:rPr>
          <w:sz w:val="48"/>
          <w:szCs w:val="48"/>
        </w:rPr>
      </w:pPr>
      <w:r>
        <w:rPr>
          <w:sz w:val="48"/>
          <w:szCs w:val="48"/>
        </w:rPr>
        <w:t>Water table</w:t>
      </w:r>
    </w:p>
    <w:p w:rsidR="008A0348" w:rsidRDefault="008A0348" w:rsidP="00BC6745">
      <w:pPr>
        <w:rPr>
          <w:sz w:val="48"/>
          <w:szCs w:val="48"/>
        </w:rPr>
      </w:pPr>
    </w:p>
    <w:p w:rsidR="00CD5BE8" w:rsidRDefault="00CD5BE8" w:rsidP="00BC6745">
      <w:pPr>
        <w:rPr>
          <w:sz w:val="48"/>
          <w:szCs w:val="48"/>
        </w:rPr>
      </w:pPr>
    </w:p>
    <w:p w:rsidR="00CD5BE8" w:rsidRDefault="00CD5BE8" w:rsidP="00BC6745">
      <w:pPr>
        <w:rPr>
          <w:sz w:val="48"/>
          <w:szCs w:val="48"/>
        </w:rPr>
      </w:pPr>
    </w:p>
    <w:p w:rsidR="008A0348" w:rsidRDefault="008A0348" w:rsidP="00BC6745">
      <w:pPr>
        <w:rPr>
          <w:sz w:val="48"/>
          <w:szCs w:val="48"/>
        </w:rPr>
      </w:pPr>
    </w:p>
    <w:p w:rsidR="006F238F" w:rsidRPr="00D1015F" w:rsidRDefault="006F238F" w:rsidP="006F238F">
      <w:pPr>
        <w:spacing w:after="120" w:line="240" w:lineRule="auto"/>
        <w:rPr>
          <w:color w:val="000000" w:themeColor="text1"/>
          <w:sz w:val="48"/>
          <w:szCs w:val="48"/>
        </w:rPr>
      </w:pPr>
      <w:r w:rsidRPr="00D1015F">
        <w:rPr>
          <w:color w:val="000000" w:themeColor="text1"/>
          <w:sz w:val="48"/>
          <w:szCs w:val="48"/>
        </w:rPr>
        <w:t xml:space="preserve">Listed below are 5 statements.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3320"/>
      </w:tblGrid>
      <w:tr w:rsidR="006F238F" w:rsidRPr="00D1015F" w:rsidTr="00023D04">
        <w:tc>
          <w:tcPr>
            <w:tcW w:w="648" w:type="dxa"/>
          </w:tcPr>
          <w:p w:rsidR="006F238F" w:rsidRPr="00D1015F" w:rsidRDefault="006F238F" w:rsidP="00A01DB0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1.</w:t>
            </w:r>
          </w:p>
        </w:tc>
        <w:tc>
          <w:tcPr>
            <w:tcW w:w="13320" w:type="dxa"/>
          </w:tcPr>
          <w:p w:rsidR="006F238F" w:rsidRPr="00D1015F" w:rsidRDefault="004C0513" w:rsidP="004C0513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The problem with Wegener’s Theory of Continental Drift was</w:t>
            </w:r>
            <w:r w:rsidR="00F708BC" w:rsidRPr="00D1015F">
              <w:rPr>
                <w:color w:val="000000" w:themeColor="text1"/>
                <w:sz w:val="48"/>
                <w:szCs w:val="48"/>
              </w:rPr>
              <w:t xml:space="preserve"> </w:t>
            </w:r>
            <w:r w:rsidR="00623E2F" w:rsidRPr="00D1015F">
              <w:rPr>
                <w:color w:val="000000" w:themeColor="text1"/>
                <w:sz w:val="48"/>
                <w:szCs w:val="48"/>
              </w:rPr>
              <w:t>(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>lack of evidence</w:t>
            </w:r>
            <w:r w:rsidR="00623E2F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>lack of knowledge of its driving mechanism</w:t>
            </w:r>
            <w:r w:rsidR="00623E2F"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  <w:tr w:rsidR="006F238F" w:rsidRPr="00D1015F" w:rsidTr="00023D04">
        <w:tc>
          <w:tcPr>
            <w:tcW w:w="648" w:type="dxa"/>
          </w:tcPr>
          <w:p w:rsidR="006F238F" w:rsidRPr="00D1015F" w:rsidRDefault="006F238F" w:rsidP="00A01DB0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2.</w:t>
            </w:r>
          </w:p>
        </w:tc>
        <w:tc>
          <w:tcPr>
            <w:tcW w:w="13320" w:type="dxa"/>
          </w:tcPr>
          <w:p w:rsidR="006F238F" w:rsidRPr="00D1015F" w:rsidRDefault="004C0513" w:rsidP="004C0513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The continental divide out west in the Rockies separates water that ends up in the Gulf of Mexico from that which goes to the</w:t>
            </w:r>
            <w:r w:rsidR="00F708BC" w:rsidRPr="00D1015F">
              <w:rPr>
                <w:color w:val="000000" w:themeColor="text1"/>
                <w:sz w:val="48"/>
                <w:szCs w:val="48"/>
              </w:rPr>
              <w:t xml:space="preserve"> </w:t>
            </w:r>
            <w:r w:rsidR="006F238F" w:rsidRPr="00D1015F">
              <w:rPr>
                <w:color w:val="000000" w:themeColor="text1"/>
                <w:sz w:val="48"/>
                <w:szCs w:val="48"/>
              </w:rPr>
              <w:t>(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>Atlantic Ocean</w:t>
            </w:r>
            <w:r w:rsidR="006F238F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 w:rsidR="007B7C64" w:rsidRPr="00D1015F">
              <w:rPr>
                <w:b/>
                <w:color w:val="000000" w:themeColor="text1"/>
                <w:sz w:val="48"/>
                <w:szCs w:val="48"/>
              </w:rPr>
              <w:t>Pacific Ocean</w:t>
            </w:r>
            <w:r w:rsidR="006F238F"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  <w:tr w:rsidR="006F238F" w:rsidRPr="00D1015F" w:rsidTr="00023D04">
        <w:tc>
          <w:tcPr>
            <w:tcW w:w="648" w:type="dxa"/>
          </w:tcPr>
          <w:p w:rsidR="006F238F" w:rsidRPr="00D1015F" w:rsidRDefault="006F238F" w:rsidP="00A01DB0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3.</w:t>
            </w:r>
          </w:p>
        </w:tc>
        <w:tc>
          <w:tcPr>
            <w:tcW w:w="13320" w:type="dxa"/>
          </w:tcPr>
          <w:p w:rsidR="006F238F" w:rsidRPr="00D1015F" w:rsidRDefault="007B7C64" w:rsidP="004C0513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A mid-ocean ridge is created when the sea floor</w:t>
            </w:r>
            <w:r w:rsidR="00F708BC" w:rsidRPr="00D1015F">
              <w:rPr>
                <w:color w:val="000000" w:themeColor="text1"/>
                <w:sz w:val="48"/>
                <w:szCs w:val="48"/>
              </w:rPr>
              <w:t xml:space="preserve"> </w:t>
            </w:r>
            <w:r w:rsidR="006F238F" w:rsidRPr="00D1015F">
              <w:rPr>
                <w:color w:val="000000" w:themeColor="text1"/>
                <w:sz w:val="48"/>
                <w:szCs w:val="48"/>
              </w:rPr>
              <w:t>(</w:t>
            </w:r>
            <w:r w:rsidR="004C0513" w:rsidRPr="00D1015F">
              <w:rPr>
                <w:b/>
                <w:color w:val="000000" w:themeColor="text1"/>
                <w:sz w:val="48"/>
                <w:szCs w:val="48"/>
              </w:rPr>
              <w:t>collides</w:t>
            </w:r>
            <w:r w:rsidR="006F238F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 w:rsidR="004C0513" w:rsidRPr="00D1015F">
              <w:rPr>
                <w:b/>
                <w:color w:val="000000" w:themeColor="text1"/>
                <w:sz w:val="48"/>
                <w:szCs w:val="48"/>
              </w:rPr>
              <w:t>separates</w:t>
            </w:r>
            <w:r w:rsidR="006F238F"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  <w:tr w:rsidR="006F238F" w:rsidRPr="00D1015F" w:rsidTr="00023D04">
        <w:tc>
          <w:tcPr>
            <w:tcW w:w="648" w:type="dxa"/>
          </w:tcPr>
          <w:p w:rsidR="006F238F" w:rsidRPr="00D1015F" w:rsidRDefault="006F238F" w:rsidP="00A01DB0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4.</w:t>
            </w:r>
          </w:p>
        </w:tc>
        <w:tc>
          <w:tcPr>
            <w:tcW w:w="13320" w:type="dxa"/>
          </w:tcPr>
          <w:p w:rsidR="006F238F" w:rsidRPr="00D1015F" w:rsidRDefault="007B7C64" w:rsidP="004C0513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 xml:space="preserve">The land </w:t>
            </w:r>
            <w:r w:rsidR="004C0513" w:rsidRPr="00D1015F">
              <w:rPr>
                <w:color w:val="000000" w:themeColor="text1"/>
                <w:sz w:val="48"/>
                <w:szCs w:val="48"/>
              </w:rPr>
              <w:t xml:space="preserve">at the edges </w:t>
            </w:r>
            <w:r w:rsidRPr="00D1015F">
              <w:rPr>
                <w:color w:val="000000" w:themeColor="text1"/>
                <w:sz w:val="48"/>
                <w:szCs w:val="48"/>
              </w:rPr>
              <w:t xml:space="preserve">of the ocean floor </w:t>
            </w:r>
            <w:r w:rsidR="00DF0701" w:rsidRPr="00D1015F">
              <w:rPr>
                <w:color w:val="000000" w:themeColor="text1"/>
                <w:sz w:val="48"/>
                <w:szCs w:val="48"/>
              </w:rPr>
              <w:t>is</w:t>
            </w:r>
            <w:r w:rsidR="00023D04" w:rsidRPr="00D1015F">
              <w:rPr>
                <w:color w:val="000000" w:themeColor="text1"/>
                <w:sz w:val="48"/>
                <w:szCs w:val="48"/>
              </w:rPr>
              <w:t xml:space="preserve"> </w:t>
            </w:r>
            <w:r w:rsidR="00623E2F" w:rsidRPr="00D1015F">
              <w:rPr>
                <w:color w:val="000000" w:themeColor="text1"/>
                <w:sz w:val="48"/>
                <w:szCs w:val="48"/>
              </w:rPr>
              <w:t>(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>older</w:t>
            </w:r>
            <w:r w:rsidR="00623E2F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>younger</w:t>
            </w:r>
            <w:r w:rsidR="00623E2F" w:rsidRPr="00D1015F">
              <w:rPr>
                <w:color w:val="000000" w:themeColor="text1"/>
                <w:sz w:val="48"/>
                <w:szCs w:val="48"/>
              </w:rPr>
              <w:t>)</w:t>
            </w:r>
            <w:r w:rsidRPr="00D1015F">
              <w:rPr>
                <w:color w:val="000000" w:themeColor="text1"/>
                <w:sz w:val="48"/>
                <w:szCs w:val="48"/>
              </w:rPr>
              <w:t xml:space="preserve"> than the land at the </w:t>
            </w:r>
            <w:r w:rsidR="004C0513" w:rsidRPr="00D1015F">
              <w:rPr>
                <w:color w:val="000000" w:themeColor="text1"/>
                <w:sz w:val="48"/>
                <w:szCs w:val="48"/>
              </w:rPr>
              <w:t>center</w:t>
            </w:r>
            <w:r w:rsidR="00623E2F" w:rsidRPr="00D1015F">
              <w:rPr>
                <w:color w:val="000000" w:themeColor="text1"/>
                <w:sz w:val="48"/>
                <w:szCs w:val="48"/>
              </w:rPr>
              <w:t>.</w:t>
            </w:r>
          </w:p>
        </w:tc>
      </w:tr>
      <w:tr w:rsidR="006F238F" w:rsidRPr="00D1015F" w:rsidTr="00023D04">
        <w:tc>
          <w:tcPr>
            <w:tcW w:w="648" w:type="dxa"/>
          </w:tcPr>
          <w:p w:rsidR="006F238F" w:rsidRPr="00D1015F" w:rsidRDefault="006F238F" w:rsidP="00A01DB0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5.</w:t>
            </w:r>
          </w:p>
        </w:tc>
        <w:tc>
          <w:tcPr>
            <w:tcW w:w="13320" w:type="dxa"/>
          </w:tcPr>
          <w:p w:rsidR="006F238F" w:rsidRPr="00D1015F" w:rsidRDefault="007B7C64" w:rsidP="007B7C6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 xml:space="preserve">Continents fitting together like a puzzle and similar fossils found on distant continents are evidence that support the theory of </w:t>
            </w:r>
            <w:r w:rsidR="006F238F" w:rsidRPr="00D1015F">
              <w:rPr>
                <w:color w:val="000000" w:themeColor="text1"/>
                <w:sz w:val="48"/>
                <w:szCs w:val="48"/>
              </w:rPr>
              <w:t>(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>continental drift</w:t>
            </w:r>
            <w:r w:rsidR="00023D04" w:rsidRPr="00D1015F">
              <w:rPr>
                <w:b/>
                <w:color w:val="000000" w:themeColor="text1"/>
                <w:sz w:val="48"/>
                <w:szCs w:val="48"/>
              </w:rPr>
              <w:t xml:space="preserve">, 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>sea floor spreading</w:t>
            </w:r>
            <w:r w:rsidR="006F238F"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</w:tbl>
    <w:p w:rsidR="006F238F" w:rsidRPr="00D1015F" w:rsidRDefault="006F238F" w:rsidP="006F238F">
      <w:pPr>
        <w:rPr>
          <w:color w:val="000000" w:themeColor="text1"/>
          <w:sz w:val="48"/>
          <w:szCs w:val="48"/>
        </w:rPr>
      </w:pPr>
    </w:p>
    <w:p w:rsidR="00B2733F" w:rsidRPr="00D1015F" w:rsidRDefault="00B2733F" w:rsidP="001C3E07">
      <w:pPr>
        <w:spacing w:after="0" w:line="240" w:lineRule="auto"/>
        <w:rPr>
          <w:color w:val="000000" w:themeColor="text1"/>
          <w:sz w:val="48"/>
          <w:szCs w:val="48"/>
        </w:rPr>
      </w:pPr>
    </w:p>
    <w:p w:rsidR="001C3E07" w:rsidRPr="00D1015F" w:rsidRDefault="001C3E07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C2390F" w:rsidRPr="00D1015F" w:rsidRDefault="00E90FF3" w:rsidP="001137FE">
      <w:pPr>
        <w:spacing w:after="120" w:line="240" w:lineRule="auto"/>
        <w:rPr>
          <w:color w:val="000000" w:themeColor="text1"/>
          <w:sz w:val="48"/>
          <w:szCs w:val="48"/>
        </w:rPr>
      </w:pPr>
      <w:r>
        <w:rPr>
          <w:noProof/>
          <w:color w:val="000000" w:themeColor="text1"/>
          <w:sz w:val="48"/>
          <w:szCs w:val="48"/>
          <w:lang w:eastAsia="zh-TW"/>
        </w:rPr>
        <w:pict>
          <v:shape id="_x0000_s1029" type="#_x0000_t202" style="position:absolute;margin-left:432.4pt;margin-top:55.3pt;width:4in;height:161.95pt;z-index:251665408;mso-width-percent:400;mso-height-percent:200;mso-width-percent:400;mso-height-percent:200;mso-width-relative:margin;mso-height-relative:margin" stroked="f">
            <v:textbox style="mso-fit-shape-to-text:t">
              <w:txbxContent>
                <w:p w:rsidR="008A0348" w:rsidRDefault="008A0348">
                  <w:pPr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 xml:space="preserve">4. Which boundary </w:t>
                  </w:r>
                  <w:r w:rsidR="00D84DEA">
                    <w:rPr>
                      <w:sz w:val="48"/>
                      <w:szCs w:val="48"/>
                    </w:rPr>
                    <w:t>c</w:t>
                  </w:r>
                  <w:r>
                    <w:rPr>
                      <w:sz w:val="48"/>
                      <w:szCs w:val="48"/>
                    </w:rPr>
                    <w:t>ould create a mid-ocean ridge?</w:t>
                  </w:r>
                </w:p>
                <w:p w:rsidR="008A0348" w:rsidRDefault="008A0348">
                  <w:r>
                    <w:rPr>
                      <w:sz w:val="48"/>
                      <w:szCs w:val="48"/>
                    </w:rPr>
                    <w:t xml:space="preserve">5. Which boundary shows a </w:t>
                  </w:r>
                  <w:proofErr w:type="spellStart"/>
                  <w:r>
                    <w:rPr>
                      <w:sz w:val="48"/>
                      <w:szCs w:val="48"/>
                    </w:rPr>
                    <w:t>subduction</w:t>
                  </w:r>
                  <w:proofErr w:type="spellEnd"/>
                  <w:r>
                    <w:rPr>
                      <w:sz w:val="48"/>
                      <w:szCs w:val="48"/>
                    </w:rPr>
                    <w:t xml:space="preserve"> zone?</w:t>
                  </w:r>
                </w:p>
              </w:txbxContent>
            </v:textbox>
          </v:shape>
        </w:pict>
      </w:r>
      <w:r w:rsidR="00E013EE" w:rsidRPr="00D1015F">
        <w:rPr>
          <w:color w:val="000000" w:themeColor="text1"/>
          <w:sz w:val="48"/>
          <w:szCs w:val="48"/>
        </w:rPr>
        <w:t>Identify the type of boundary represented in each picture</w:t>
      </w:r>
      <w:r w:rsidR="00B80169" w:rsidRPr="00D1015F">
        <w:rPr>
          <w:color w:val="000000" w:themeColor="text1"/>
          <w:sz w:val="48"/>
          <w:szCs w:val="48"/>
        </w:rPr>
        <w:t xml:space="preserve"> (convergent, transform, or divergent)</w:t>
      </w:r>
      <w:r w:rsidR="00E013EE" w:rsidRPr="00D1015F">
        <w:rPr>
          <w:color w:val="000000" w:themeColor="text1"/>
          <w:sz w:val="48"/>
          <w:szCs w:val="48"/>
        </w:rPr>
        <w:t>.</w:t>
      </w:r>
      <w:r w:rsidR="008A0348" w:rsidRPr="00D1015F">
        <w:rPr>
          <w:color w:val="000000" w:themeColor="text1"/>
          <w:sz w:val="48"/>
          <w:szCs w:val="48"/>
        </w:rPr>
        <w:t xml:space="preserve"> </w:t>
      </w:r>
    </w:p>
    <w:p w:rsidR="00E013EE" w:rsidRPr="00D1015F" w:rsidRDefault="00B80169" w:rsidP="001137FE">
      <w:pPr>
        <w:spacing w:after="120" w:line="240" w:lineRule="auto"/>
        <w:rPr>
          <w:color w:val="000000" w:themeColor="text1"/>
          <w:sz w:val="48"/>
          <w:szCs w:val="48"/>
        </w:rPr>
      </w:pPr>
      <w:r w:rsidRPr="00D1015F">
        <w:rPr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224790</wp:posOffset>
            </wp:positionV>
            <wp:extent cx="5781675" cy="4333875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13EE" w:rsidRPr="00D1015F" w:rsidRDefault="00E90FF3" w:rsidP="001137FE">
      <w:pPr>
        <w:spacing w:after="120" w:line="240" w:lineRule="auto"/>
        <w:rPr>
          <w:color w:val="000000" w:themeColor="text1"/>
          <w:sz w:val="48"/>
          <w:szCs w:val="48"/>
        </w:rPr>
      </w:pPr>
      <w:r w:rsidRPr="00E90FF3">
        <w:rPr>
          <w:noProof/>
          <w:color w:val="000000" w:themeColor="text1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1.65pt;margin-top:12.45pt;width:57.75pt;height:31.5pt;rotation:90;z-index:251660288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1"/>
            <w10:wrap type="square"/>
          </v:shape>
        </w:pict>
      </w:r>
    </w:p>
    <w:p w:rsidR="00E013EE" w:rsidRPr="00D1015F" w:rsidRDefault="00E013EE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E013EE" w:rsidRPr="00D1015F" w:rsidRDefault="00E013EE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E013EE" w:rsidRPr="00D1015F" w:rsidRDefault="00E013EE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E013EE" w:rsidRPr="00D1015F" w:rsidRDefault="00E90FF3" w:rsidP="001137FE">
      <w:pPr>
        <w:spacing w:after="120" w:line="240" w:lineRule="auto"/>
        <w:rPr>
          <w:color w:val="000000" w:themeColor="text1"/>
          <w:sz w:val="48"/>
          <w:szCs w:val="48"/>
        </w:rPr>
      </w:pPr>
      <w:r w:rsidRPr="00E90FF3">
        <w:rPr>
          <w:noProof/>
          <w:color w:val="000000" w:themeColor="text1"/>
        </w:rPr>
        <w:pict>
          <v:shape id="_x0000_s1027" type="#_x0000_t136" style="position:absolute;margin-left:-2.25pt;margin-top:17.1pt;width:57.75pt;height:31.5pt;rotation:90;z-index:251661312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2"/>
            <w10:wrap type="square"/>
          </v:shape>
        </w:pict>
      </w:r>
    </w:p>
    <w:p w:rsidR="00E013EE" w:rsidRPr="00D1015F" w:rsidRDefault="00E013EE" w:rsidP="001137FE">
      <w:pPr>
        <w:spacing w:after="120" w:line="240" w:lineRule="auto"/>
        <w:rPr>
          <w:color w:val="000000" w:themeColor="text1"/>
          <w:sz w:val="48"/>
          <w:szCs w:val="48"/>
        </w:rPr>
      </w:pPr>
    </w:p>
    <w:p w:rsidR="00B80169" w:rsidRPr="00D1015F" w:rsidRDefault="00B80169" w:rsidP="00E013EE">
      <w:pPr>
        <w:rPr>
          <w:color w:val="000000" w:themeColor="text1"/>
          <w:sz w:val="48"/>
          <w:szCs w:val="48"/>
        </w:rPr>
      </w:pPr>
    </w:p>
    <w:p w:rsidR="00B80169" w:rsidRPr="00D1015F" w:rsidRDefault="00E90FF3" w:rsidP="00E013EE">
      <w:pPr>
        <w:rPr>
          <w:color w:val="000000" w:themeColor="text1"/>
          <w:sz w:val="48"/>
          <w:szCs w:val="48"/>
        </w:rPr>
      </w:pPr>
      <w:r w:rsidRPr="00E90FF3">
        <w:rPr>
          <w:noProof/>
          <w:color w:val="000000" w:themeColor="text1"/>
        </w:rPr>
        <w:pict>
          <v:shape id="_x0000_s1028" type="#_x0000_t136" style="position:absolute;margin-left:-2.25pt;margin-top:16.8pt;width:57.75pt;height:31.5pt;rotation:90;z-index:251662336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3"/>
            <w10:wrap type="square"/>
          </v:shape>
        </w:pict>
      </w:r>
    </w:p>
    <w:p w:rsidR="004C0513" w:rsidRPr="00D1015F" w:rsidRDefault="004C0513" w:rsidP="004C0513">
      <w:pPr>
        <w:rPr>
          <w:color w:val="000000" w:themeColor="text1"/>
          <w:sz w:val="48"/>
          <w:szCs w:val="48"/>
        </w:rPr>
      </w:pPr>
    </w:p>
    <w:p w:rsidR="004C0513" w:rsidRPr="00D1015F" w:rsidRDefault="004C0513" w:rsidP="004C0513">
      <w:pPr>
        <w:rPr>
          <w:color w:val="000000" w:themeColor="text1"/>
          <w:sz w:val="48"/>
          <w:szCs w:val="48"/>
        </w:rPr>
      </w:pPr>
    </w:p>
    <w:p w:rsidR="00D1015F" w:rsidRPr="00D1015F" w:rsidRDefault="00D1015F" w:rsidP="00D1015F">
      <w:pPr>
        <w:spacing w:after="120" w:line="240" w:lineRule="auto"/>
        <w:rPr>
          <w:color w:val="000000" w:themeColor="text1"/>
          <w:sz w:val="48"/>
          <w:szCs w:val="48"/>
        </w:rPr>
      </w:pPr>
      <w:r w:rsidRPr="00D1015F">
        <w:rPr>
          <w:color w:val="000000" w:themeColor="text1"/>
          <w:sz w:val="48"/>
          <w:szCs w:val="48"/>
        </w:rPr>
        <w:lastRenderedPageBreak/>
        <w:t xml:space="preserve">Listed below are 5 statements.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3320"/>
      </w:tblGrid>
      <w:tr w:rsidR="00D1015F" w:rsidRPr="00D1015F" w:rsidTr="001918F4">
        <w:tc>
          <w:tcPr>
            <w:tcW w:w="648" w:type="dxa"/>
          </w:tcPr>
          <w:p w:rsidR="00D1015F" w:rsidRPr="00D1015F" w:rsidRDefault="00D1015F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1.</w:t>
            </w:r>
          </w:p>
        </w:tc>
        <w:tc>
          <w:tcPr>
            <w:tcW w:w="13320" w:type="dxa"/>
          </w:tcPr>
          <w:p w:rsidR="00D1015F" w:rsidRPr="00D1015F" w:rsidRDefault="00D1015F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 xml:space="preserve">The </w:t>
            </w:r>
            <w:proofErr w:type="spellStart"/>
            <w:r w:rsidRPr="00D1015F">
              <w:rPr>
                <w:color w:val="000000" w:themeColor="text1"/>
                <w:sz w:val="48"/>
                <w:szCs w:val="48"/>
              </w:rPr>
              <w:t>asthenosphere</w:t>
            </w:r>
            <w:proofErr w:type="spellEnd"/>
            <w:r w:rsidRPr="00D1015F">
              <w:rPr>
                <w:color w:val="000000" w:themeColor="text1"/>
                <w:sz w:val="48"/>
                <w:szCs w:val="48"/>
              </w:rPr>
              <w:t xml:space="preserve"> is a plastic-like layer of the mantle that is located (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>above, below</w:t>
            </w:r>
            <w:r w:rsidRPr="00D1015F">
              <w:rPr>
                <w:color w:val="000000" w:themeColor="text1"/>
                <w:sz w:val="48"/>
                <w:szCs w:val="48"/>
              </w:rPr>
              <w:t>) the lithosphere.</w:t>
            </w:r>
          </w:p>
        </w:tc>
      </w:tr>
      <w:tr w:rsidR="00D1015F" w:rsidRPr="00D1015F" w:rsidTr="001918F4">
        <w:tc>
          <w:tcPr>
            <w:tcW w:w="648" w:type="dxa"/>
          </w:tcPr>
          <w:p w:rsidR="00D1015F" w:rsidRPr="00D1015F" w:rsidRDefault="00D1015F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2.</w:t>
            </w:r>
          </w:p>
        </w:tc>
        <w:tc>
          <w:tcPr>
            <w:tcW w:w="13320" w:type="dxa"/>
          </w:tcPr>
          <w:p w:rsidR="00D1015F" w:rsidRPr="00D1015F" w:rsidRDefault="00D1015F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The Earth’s plates move due to (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>convection, radiation</w:t>
            </w:r>
            <w:r w:rsidRPr="00D1015F">
              <w:rPr>
                <w:color w:val="000000" w:themeColor="text1"/>
                <w:sz w:val="48"/>
                <w:szCs w:val="48"/>
              </w:rPr>
              <w:t>) currents in the mantle.</w:t>
            </w:r>
          </w:p>
        </w:tc>
      </w:tr>
      <w:tr w:rsidR="00D1015F" w:rsidRPr="00D1015F" w:rsidTr="001918F4">
        <w:tc>
          <w:tcPr>
            <w:tcW w:w="648" w:type="dxa"/>
          </w:tcPr>
          <w:p w:rsidR="00D1015F" w:rsidRPr="00D1015F" w:rsidRDefault="00D1015F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3.</w:t>
            </w:r>
          </w:p>
        </w:tc>
        <w:tc>
          <w:tcPr>
            <w:tcW w:w="13320" w:type="dxa"/>
          </w:tcPr>
          <w:p w:rsidR="00D1015F" w:rsidRPr="00D1015F" w:rsidRDefault="00D1015F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Oceanic plates are (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>thinner, thicker</w:t>
            </w:r>
            <w:r w:rsidRPr="00D1015F">
              <w:rPr>
                <w:color w:val="000000" w:themeColor="text1"/>
                <w:sz w:val="48"/>
                <w:szCs w:val="48"/>
              </w:rPr>
              <w:t>) than continental plates.</w:t>
            </w:r>
          </w:p>
        </w:tc>
      </w:tr>
      <w:tr w:rsidR="00D1015F" w:rsidRPr="00D1015F" w:rsidTr="001918F4">
        <w:tc>
          <w:tcPr>
            <w:tcW w:w="648" w:type="dxa"/>
          </w:tcPr>
          <w:p w:rsidR="00D1015F" w:rsidRPr="00D1015F" w:rsidRDefault="00D1015F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4.</w:t>
            </w:r>
          </w:p>
        </w:tc>
        <w:tc>
          <w:tcPr>
            <w:tcW w:w="13320" w:type="dxa"/>
          </w:tcPr>
          <w:p w:rsidR="00D1015F" w:rsidRPr="00D1015F" w:rsidRDefault="00D1015F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Oceanic plates are (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>less dense, more dense</w:t>
            </w:r>
            <w:r w:rsidRPr="00D1015F">
              <w:rPr>
                <w:color w:val="000000" w:themeColor="text1"/>
                <w:sz w:val="48"/>
                <w:szCs w:val="48"/>
              </w:rPr>
              <w:t>) than continental plates.</w:t>
            </w:r>
          </w:p>
        </w:tc>
      </w:tr>
      <w:tr w:rsidR="00D1015F" w:rsidRPr="00D1015F" w:rsidTr="001918F4">
        <w:tc>
          <w:tcPr>
            <w:tcW w:w="648" w:type="dxa"/>
          </w:tcPr>
          <w:p w:rsidR="00D1015F" w:rsidRPr="00D1015F" w:rsidRDefault="00D1015F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5.</w:t>
            </w:r>
          </w:p>
        </w:tc>
        <w:tc>
          <w:tcPr>
            <w:tcW w:w="13320" w:type="dxa"/>
          </w:tcPr>
          <w:p w:rsidR="00D1015F" w:rsidRPr="00D1015F" w:rsidRDefault="00D1015F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Reversal of Earth’s magnetic field recorded in rocks is evidence that supports the theory of (</w:t>
            </w:r>
            <w:r w:rsidRPr="00D1015F">
              <w:rPr>
                <w:b/>
                <w:color w:val="000000" w:themeColor="text1"/>
                <w:sz w:val="48"/>
                <w:szCs w:val="48"/>
              </w:rPr>
              <w:t>continental drift, sea floor spreading</w:t>
            </w:r>
            <w:r w:rsidRPr="00D1015F">
              <w:rPr>
                <w:color w:val="000000" w:themeColor="text1"/>
                <w:sz w:val="48"/>
                <w:szCs w:val="48"/>
              </w:rPr>
              <w:t>).</w:t>
            </w:r>
          </w:p>
        </w:tc>
      </w:tr>
    </w:tbl>
    <w:p w:rsidR="00D1015F" w:rsidRPr="00D1015F" w:rsidRDefault="00D1015F" w:rsidP="00D1015F">
      <w:pPr>
        <w:rPr>
          <w:color w:val="000000" w:themeColor="text1"/>
          <w:sz w:val="48"/>
          <w:szCs w:val="48"/>
        </w:rPr>
      </w:pPr>
    </w:p>
    <w:p w:rsidR="004C0513" w:rsidRPr="00D1015F" w:rsidRDefault="004C0513" w:rsidP="004C0513">
      <w:pPr>
        <w:rPr>
          <w:color w:val="000000" w:themeColor="text1"/>
          <w:sz w:val="48"/>
          <w:szCs w:val="48"/>
        </w:rPr>
      </w:pPr>
    </w:p>
    <w:p w:rsidR="00D1015F" w:rsidRPr="00D1015F" w:rsidRDefault="00D1015F" w:rsidP="004C0513">
      <w:pPr>
        <w:rPr>
          <w:color w:val="000000" w:themeColor="text1"/>
          <w:sz w:val="48"/>
          <w:szCs w:val="48"/>
        </w:rPr>
      </w:pPr>
    </w:p>
    <w:p w:rsidR="00D1015F" w:rsidRPr="00D1015F" w:rsidRDefault="00D1015F" w:rsidP="004C0513">
      <w:pPr>
        <w:rPr>
          <w:color w:val="000000" w:themeColor="text1"/>
          <w:sz w:val="48"/>
          <w:szCs w:val="48"/>
        </w:rPr>
      </w:pPr>
    </w:p>
    <w:p w:rsidR="004C0513" w:rsidRPr="00D1015F" w:rsidRDefault="004C0513" w:rsidP="004C0513">
      <w:pPr>
        <w:rPr>
          <w:color w:val="000000" w:themeColor="text1"/>
          <w:sz w:val="48"/>
          <w:szCs w:val="48"/>
        </w:rPr>
      </w:pPr>
    </w:p>
    <w:p w:rsidR="004C0513" w:rsidRPr="00D1015F" w:rsidRDefault="004C0513" w:rsidP="004C0513">
      <w:pPr>
        <w:rPr>
          <w:color w:val="000000" w:themeColor="text1"/>
          <w:sz w:val="48"/>
          <w:szCs w:val="48"/>
        </w:rPr>
      </w:pPr>
      <w:r w:rsidRPr="00D1015F">
        <w:rPr>
          <w:color w:val="000000" w:themeColor="text1"/>
          <w:sz w:val="48"/>
          <w:szCs w:val="48"/>
        </w:rPr>
        <w:lastRenderedPageBreak/>
        <w:t>Match each definition with the correct term.</w:t>
      </w:r>
    </w:p>
    <w:tbl>
      <w:tblPr>
        <w:tblStyle w:val="TableGrid"/>
        <w:tblW w:w="13968" w:type="dxa"/>
        <w:tblLook w:val="04A0"/>
      </w:tblPr>
      <w:tblGrid>
        <w:gridCol w:w="737"/>
        <w:gridCol w:w="9851"/>
        <w:gridCol w:w="590"/>
        <w:gridCol w:w="2790"/>
      </w:tblGrid>
      <w:tr w:rsidR="004C0513" w:rsidRPr="00D1015F" w:rsidTr="001918F4">
        <w:tc>
          <w:tcPr>
            <w:tcW w:w="737" w:type="dxa"/>
          </w:tcPr>
          <w:p w:rsidR="004C0513" w:rsidRPr="00D1015F" w:rsidRDefault="004C0513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1.</w:t>
            </w:r>
          </w:p>
        </w:tc>
        <w:tc>
          <w:tcPr>
            <w:tcW w:w="9851" w:type="dxa"/>
          </w:tcPr>
          <w:p w:rsidR="004C0513" w:rsidRPr="00D1015F" w:rsidRDefault="004C0513" w:rsidP="004C0513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high ridge that separates the continent according to where water eventually ends up</w:t>
            </w:r>
          </w:p>
        </w:tc>
        <w:tc>
          <w:tcPr>
            <w:tcW w:w="590" w:type="dxa"/>
          </w:tcPr>
          <w:p w:rsidR="004C0513" w:rsidRPr="00D1015F" w:rsidRDefault="004C0513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a.</w:t>
            </w:r>
          </w:p>
        </w:tc>
        <w:tc>
          <w:tcPr>
            <w:tcW w:w="2790" w:type="dxa"/>
          </w:tcPr>
          <w:p w:rsidR="004C0513" w:rsidRPr="00D1015F" w:rsidRDefault="004C0513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meander</w:t>
            </w:r>
          </w:p>
        </w:tc>
      </w:tr>
      <w:tr w:rsidR="004C0513" w:rsidRPr="00D1015F" w:rsidTr="001918F4">
        <w:tc>
          <w:tcPr>
            <w:tcW w:w="737" w:type="dxa"/>
          </w:tcPr>
          <w:p w:rsidR="004C0513" w:rsidRPr="00D1015F" w:rsidRDefault="004C0513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2.</w:t>
            </w:r>
          </w:p>
        </w:tc>
        <w:tc>
          <w:tcPr>
            <w:tcW w:w="9851" w:type="dxa"/>
          </w:tcPr>
          <w:p w:rsidR="004C0513" w:rsidRPr="00270597" w:rsidRDefault="00270597" w:rsidP="004C0513">
            <w:pPr>
              <w:rPr>
                <w:color w:val="000000" w:themeColor="text1"/>
                <w:sz w:val="48"/>
                <w:szCs w:val="48"/>
              </w:rPr>
            </w:pPr>
            <w:r w:rsidRPr="00270597">
              <w:rPr>
                <w:color w:val="000000" w:themeColor="text1"/>
                <w:sz w:val="48"/>
                <w:szCs w:val="48"/>
              </w:rPr>
              <w:t>zone that occurs when an oceanic plate slides under a continental plate</w:t>
            </w:r>
          </w:p>
        </w:tc>
        <w:tc>
          <w:tcPr>
            <w:tcW w:w="590" w:type="dxa"/>
          </w:tcPr>
          <w:p w:rsidR="004C0513" w:rsidRPr="00D1015F" w:rsidRDefault="004C0513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b.</w:t>
            </w:r>
          </w:p>
        </w:tc>
        <w:tc>
          <w:tcPr>
            <w:tcW w:w="2790" w:type="dxa"/>
          </w:tcPr>
          <w:p w:rsidR="004C0513" w:rsidRPr="00D1015F" w:rsidRDefault="00270597" w:rsidP="001918F4">
            <w:pPr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t>subduction</w:t>
            </w:r>
          </w:p>
        </w:tc>
      </w:tr>
      <w:tr w:rsidR="004C0513" w:rsidRPr="00D1015F" w:rsidTr="001918F4">
        <w:tc>
          <w:tcPr>
            <w:tcW w:w="737" w:type="dxa"/>
          </w:tcPr>
          <w:p w:rsidR="004C0513" w:rsidRPr="00D1015F" w:rsidRDefault="004C0513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3.</w:t>
            </w:r>
          </w:p>
        </w:tc>
        <w:tc>
          <w:tcPr>
            <w:tcW w:w="9851" w:type="dxa"/>
          </w:tcPr>
          <w:p w:rsidR="004C0513" w:rsidRPr="00D1015F" w:rsidRDefault="004C0513" w:rsidP="004C0513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a smaller stream that empties into a larger river</w:t>
            </w:r>
          </w:p>
        </w:tc>
        <w:tc>
          <w:tcPr>
            <w:tcW w:w="590" w:type="dxa"/>
          </w:tcPr>
          <w:p w:rsidR="004C0513" w:rsidRPr="00D1015F" w:rsidRDefault="004C0513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c.</w:t>
            </w:r>
          </w:p>
        </w:tc>
        <w:tc>
          <w:tcPr>
            <w:tcW w:w="2790" w:type="dxa"/>
          </w:tcPr>
          <w:p w:rsidR="004C0513" w:rsidRPr="00D1015F" w:rsidRDefault="004C0513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divide</w:t>
            </w:r>
          </w:p>
        </w:tc>
      </w:tr>
      <w:tr w:rsidR="004C0513" w:rsidRPr="00D1015F" w:rsidTr="001918F4">
        <w:tc>
          <w:tcPr>
            <w:tcW w:w="737" w:type="dxa"/>
          </w:tcPr>
          <w:p w:rsidR="004C0513" w:rsidRPr="00D1015F" w:rsidRDefault="004C0513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4.</w:t>
            </w:r>
          </w:p>
        </w:tc>
        <w:tc>
          <w:tcPr>
            <w:tcW w:w="9851" w:type="dxa"/>
          </w:tcPr>
          <w:p w:rsidR="004C0513" w:rsidRPr="00D1015F" w:rsidRDefault="004C0513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the land area drained by a river system</w:t>
            </w:r>
          </w:p>
        </w:tc>
        <w:tc>
          <w:tcPr>
            <w:tcW w:w="590" w:type="dxa"/>
          </w:tcPr>
          <w:p w:rsidR="004C0513" w:rsidRPr="00D1015F" w:rsidRDefault="004C0513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d.</w:t>
            </w:r>
          </w:p>
        </w:tc>
        <w:tc>
          <w:tcPr>
            <w:tcW w:w="2790" w:type="dxa"/>
          </w:tcPr>
          <w:p w:rsidR="004C0513" w:rsidRPr="00D1015F" w:rsidRDefault="004C0513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tributary</w:t>
            </w:r>
          </w:p>
        </w:tc>
      </w:tr>
      <w:tr w:rsidR="004C0513" w:rsidRPr="00D1015F" w:rsidTr="001918F4">
        <w:tc>
          <w:tcPr>
            <w:tcW w:w="737" w:type="dxa"/>
          </w:tcPr>
          <w:p w:rsidR="004C0513" w:rsidRPr="00D1015F" w:rsidRDefault="004C0513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5.</w:t>
            </w:r>
          </w:p>
        </w:tc>
        <w:tc>
          <w:tcPr>
            <w:tcW w:w="9851" w:type="dxa"/>
          </w:tcPr>
          <w:p w:rsidR="004C0513" w:rsidRPr="00D1015F" w:rsidRDefault="004C0513" w:rsidP="004C0513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 xml:space="preserve">bends and curves associated with old streams </w:t>
            </w:r>
          </w:p>
        </w:tc>
        <w:tc>
          <w:tcPr>
            <w:tcW w:w="590" w:type="dxa"/>
          </w:tcPr>
          <w:p w:rsidR="004C0513" w:rsidRPr="00D1015F" w:rsidRDefault="004C0513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e.</w:t>
            </w:r>
          </w:p>
        </w:tc>
        <w:tc>
          <w:tcPr>
            <w:tcW w:w="2790" w:type="dxa"/>
          </w:tcPr>
          <w:p w:rsidR="004C0513" w:rsidRPr="00D1015F" w:rsidRDefault="004C0513" w:rsidP="001918F4">
            <w:pPr>
              <w:rPr>
                <w:color w:val="000000" w:themeColor="text1"/>
                <w:sz w:val="48"/>
                <w:szCs w:val="48"/>
              </w:rPr>
            </w:pPr>
            <w:r w:rsidRPr="00D1015F">
              <w:rPr>
                <w:color w:val="000000" w:themeColor="text1"/>
                <w:sz w:val="48"/>
                <w:szCs w:val="48"/>
              </w:rPr>
              <w:t>watershed</w:t>
            </w:r>
          </w:p>
        </w:tc>
      </w:tr>
    </w:tbl>
    <w:p w:rsidR="004C0513" w:rsidRPr="00D1015F" w:rsidRDefault="004C0513" w:rsidP="004C0513">
      <w:pPr>
        <w:rPr>
          <w:color w:val="000000" w:themeColor="text1"/>
          <w:sz w:val="48"/>
          <w:szCs w:val="48"/>
        </w:rPr>
      </w:pPr>
    </w:p>
    <w:p w:rsidR="004C0513" w:rsidRPr="00D1015F" w:rsidRDefault="004C0513" w:rsidP="004C0513">
      <w:pPr>
        <w:spacing w:after="0" w:line="240" w:lineRule="auto"/>
        <w:rPr>
          <w:color w:val="000000" w:themeColor="text1"/>
          <w:sz w:val="48"/>
          <w:szCs w:val="48"/>
        </w:rPr>
      </w:pPr>
    </w:p>
    <w:p w:rsidR="00B80169" w:rsidRPr="00D1015F" w:rsidRDefault="00B80169" w:rsidP="00E013EE">
      <w:pPr>
        <w:rPr>
          <w:color w:val="000000" w:themeColor="text1"/>
          <w:sz w:val="48"/>
          <w:szCs w:val="48"/>
        </w:rPr>
      </w:pPr>
    </w:p>
    <w:p w:rsidR="00B80169" w:rsidRPr="00D1015F" w:rsidRDefault="00B80169" w:rsidP="00E013EE">
      <w:pPr>
        <w:rPr>
          <w:color w:val="000000" w:themeColor="text1"/>
          <w:sz w:val="48"/>
          <w:szCs w:val="48"/>
        </w:rPr>
      </w:pPr>
    </w:p>
    <w:sectPr w:rsidR="00B80169" w:rsidRPr="00D1015F" w:rsidSect="00E013EE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3FD"/>
    <w:multiLevelType w:val="hybridMultilevel"/>
    <w:tmpl w:val="61AED4F6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118EE"/>
    <w:multiLevelType w:val="hybridMultilevel"/>
    <w:tmpl w:val="675E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F761D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6C75B2"/>
    <w:multiLevelType w:val="hybridMultilevel"/>
    <w:tmpl w:val="E30C0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02A6B"/>
    <w:multiLevelType w:val="hybridMultilevel"/>
    <w:tmpl w:val="8D8842F0"/>
    <w:lvl w:ilvl="0" w:tplc="51E6623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013823"/>
    <w:multiLevelType w:val="hybridMultilevel"/>
    <w:tmpl w:val="1FF8F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F73F6"/>
    <w:multiLevelType w:val="hybridMultilevel"/>
    <w:tmpl w:val="C556302A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BA45C0"/>
    <w:multiLevelType w:val="hybridMultilevel"/>
    <w:tmpl w:val="2744E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E3891"/>
    <w:multiLevelType w:val="hybridMultilevel"/>
    <w:tmpl w:val="DDD4D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57AE4"/>
    <w:multiLevelType w:val="hybridMultilevel"/>
    <w:tmpl w:val="9496C4E2"/>
    <w:lvl w:ilvl="0" w:tplc="4A7023B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1DEC105A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1810C2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C62E2B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035393"/>
    <w:multiLevelType w:val="hybridMultilevel"/>
    <w:tmpl w:val="58B0B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EF7BE3"/>
    <w:multiLevelType w:val="hybridMultilevel"/>
    <w:tmpl w:val="CEEA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9A4345"/>
    <w:multiLevelType w:val="hybridMultilevel"/>
    <w:tmpl w:val="412E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7B23DD"/>
    <w:multiLevelType w:val="hybridMultilevel"/>
    <w:tmpl w:val="4AFE6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32D08"/>
    <w:multiLevelType w:val="hybridMultilevel"/>
    <w:tmpl w:val="02E69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946EA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31965"/>
    <w:multiLevelType w:val="hybridMultilevel"/>
    <w:tmpl w:val="00E245A6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BC70FD"/>
    <w:multiLevelType w:val="hybridMultilevel"/>
    <w:tmpl w:val="11728F40"/>
    <w:lvl w:ilvl="0" w:tplc="5A8C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A51387"/>
    <w:multiLevelType w:val="hybridMultilevel"/>
    <w:tmpl w:val="96CC85AC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466EA1"/>
    <w:multiLevelType w:val="hybridMultilevel"/>
    <w:tmpl w:val="68806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C148F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82058"/>
    <w:multiLevelType w:val="hybridMultilevel"/>
    <w:tmpl w:val="6BEE24E6"/>
    <w:lvl w:ilvl="0" w:tplc="8A069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4E060B7"/>
    <w:multiLevelType w:val="hybridMultilevel"/>
    <w:tmpl w:val="8334090C"/>
    <w:lvl w:ilvl="0" w:tplc="68E6B02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6">
    <w:nsid w:val="589B718B"/>
    <w:multiLevelType w:val="hybridMultilevel"/>
    <w:tmpl w:val="04126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42130D"/>
    <w:multiLevelType w:val="hybridMultilevel"/>
    <w:tmpl w:val="7FD0A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603DB"/>
    <w:multiLevelType w:val="hybridMultilevel"/>
    <w:tmpl w:val="4AFE7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20659A"/>
    <w:multiLevelType w:val="hybridMultilevel"/>
    <w:tmpl w:val="AE7AF064"/>
    <w:lvl w:ilvl="0" w:tplc="823C973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D503FD"/>
    <w:multiLevelType w:val="hybridMultilevel"/>
    <w:tmpl w:val="A9FCB656"/>
    <w:lvl w:ilvl="0" w:tplc="61E29C2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9246907"/>
    <w:multiLevelType w:val="hybridMultilevel"/>
    <w:tmpl w:val="04E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9A0730"/>
    <w:multiLevelType w:val="hybridMultilevel"/>
    <w:tmpl w:val="5748DEC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C95C71"/>
    <w:multiLevelType w:val="hybridMultilevel"/>
    <w:tmpl w:val="41523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BD1EE6"/>
    <w:multiLevelType w:val="hybridMultilevel"/>
    <w:tmpl w:val="5C9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AD3CBF"/>
    <w:multiLevelType w:val="hybridMultilevel"/>
    <w:tmpl w:val="CDA013CE"/>
    <w:lvl w:ilvl="0" w:tplc="088090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7E432EE"/>
    <w:multiLevelType w:val="hybridMultilevel"/>
    <w:tmpl w:val="68F86112"/>
    <w:lvl w:ilvl="0" w:tplc="61E28C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6594D"/>
    <w:multiLevelType w:val="hybridMultilevel"/>
    <w:tmpl w:val="86668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14"/>
  </w:num>
  <w:num w:numId="4">
    <w:abstractNumId w:val="9"/>
  </w:num>
  <w:num w:numId="5">
    <w:abstractNumId w:val="29"/>
  </w:num>
  <w:num w:numId="6">
    <w:abstractNumId w:val="23"/>
  </w:num>
  <w:num w:numId="7">
    <w:abstractNumId w:val="18"/>
  </w:num>
  <w:num w:numId="8">
    <w:abstractNumId w:val="22"/>
  </w:num>
  <w:num w:numId="9">
    <w:abstractNumId w:val="28"/>
  </w:num>
  <w:num w:numId="10">
    <w:abstractNumId w:val="12"/>
  </w:num>
  <w:num w:numId="11">
    <w:abstractNumId w:val="5"/>
  </w:num>
  <w:num w:numId="12">
    <w:abstractNumId w:val="34"/>
  </w:num>
  <w:num w:numId="13">
    <w:abstractNumId w:val="31"/>
  </w:num>
  <w:num w:numId="14">
    <w:abstractNumId w:val="20"/>
  </w:num>
  <w:num w:numId="15">
    <w:abstractNumId w:val="8"/>
  </w:num>
  <w:num w:numId="16">
    <w:abstractNumId w:val="33"/>
  </w:num>
  <w:num w:numId="17">
    <w:abstractNumId w:val="17"/>
  </w:num>
  <w:num w:numId="18">
    <w:abstractNumId w:val="4"/>
  </w:num>
  <w:num w:numId="19">
    <w:abstractNumId w:val="24"/>
  </w:num>
  <w:num w:numId="20">
    <w:abstractNumId w:val="21"/>
  </w:num>
  <w:num w:numId="21">
    <w:abstractNumId w:val="6"/>
  </w:num>
  <w:num w:numId="22">
    <w:abstractNumId w:val="16"/>
  </w:num>
  <w:num w:numId="23">
    <w:abstractNumId w:val="35"/>
  </w:num>
  <w:num w:numId="24">
    <w:abstractNumId w:val="30"/>
  </w:num>
  <w:num w:numId="25">
    <w:abstractNumId w:val="19"/>
  </w:num>
  <w:num w:numId="26">
    <w:abstractNumId w:val="27"/>
  </w:num>
  <w:num w:numId="27">
    <w:abstractNumId w:val="11"/>
  </w:num>
  <w:num w:numId="28">
    <w:abstractNumId w:val="10"/>
  </w:num>
  <w:num w:numId="29">
    <w:abstractNumId w:val="2"/>
  </w:num>
  <w:num w:numId="30">
    <w:abstractNumId w:val="36"/>
  </w:num>
  <w:num w:numId="31">
    <w:abstractNumId w:val="0"/>
  </w:num>
  <w:num w:numId="32">
    <w:abstractNumId w:val="15"/>
  </w:num>
  <w:num w:numId="33">
    <w:abstractNumId w:val="3"/>
  </w:num>
  <w:num w:numId="34">
    <w:abstractNumId w:val="32"/>
  </w:num>
  <w:num w:numId="35">
    <w:abstractNumId w:val="13"/>
  </w:num>
  <w:num w:numId="36">
    <w:abstractNumId w:val="7"/>
  </w:num>
  <w:num w:numId="37">
    <w:abstractNumId w:val="37"/>
  </w:num>
  <w:num w:numId="3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E64"/>
    <w:rsid w:val="000162D2"/>
    <w:rsid w:val="00023D04"/>
    <w:rsid w:val="000740F9"/>
    <w:rsid w:val="00097B55"/>
    <w:rsid w:val="000A089E"/>
    <w:rsid w:val="001137FE"/>
    <w:rsid w:val="00113BB7"/>
    <w:rsid w:val="00130A81"/>
    <w:rsid w:val="001642D9"/>
    <w:rsid w:val="00194E27"/>
    <w:rsid w:val="001B7A2E"/>
    <w:rsid w:val="001C3E07"/>
    <w:rsid w:val="001E4630"/>
    <w:rsid w:val="00230F22"/>
    <w:rsid w:val="00235317"/>
    <w:rsid w:val="002703AD"/>
    <w:rsid w:val="00270597"/>
    <w:rsid w:val="00286D5C"/>
    <w:rsid w:val="00317933"/>
    <w:rsid w:val="00321AFB"/>
    <w:rsid w:val="00375094"/>
    <w:rsid w:val="003A3E4C"/>
    <w:rsid w:val="003B3ADD"/>
    <w:rsid w:val="003F334B"/>
    <w:rsid w:val="004556EC"/>
    <w:rsid w:val="00491778"/>
    <w:rsid w:val="004A4691"/>
    <w:rsid w:val="004C0513"/>
    <w:rsid w:val="005278FE"/>
    <w:rsid w:val="00536D5B"/>
    <w:rsid w:val="00540D33"/>
    <w:rsid w:val="00542404"/>
    <w:rsid w:val="005A6E1C"/>
    <w:rsid w:val="005D2FB9"/>
    <w:rsid w:val="0060591D"/>
    <w:rsid w:val="00623E2F"/>
    <w:rsid w:val="00640F30"/>
    <w:rsid w:val="00665CF4"/>
    <w:rsid w:val="00687AC6"/>
    <w:rsid w:val="006D1CC2"/>
    <w:rsid w:val="006E4982"/>
    <w:rsid w:val="006F238F"/>
    <w:rsid w:val="00717073"/>
    <w:rsid w:val="0073207A"/>
    <w:rsid w:val="00734E64"/>
    <w:rsid w:val="00746320"/>
    <w:rsid w:val="007A3CCB"/>
    <w:rsid w:val="007B7C64"/>
    <w:rsid w:val="00840D2D"/>
    <w:rsid w:val="00863C96"/>
    <w:rsid w:val="008A0348"/>
    <w:rsid w:val="008A42D9"/>
    <w:rsid w:val="008A5436"/>
    <w:rsid w:val="0090109D"/>
    <w:rsid w:val="00904E1A"/>
    <w:rsid w:val="00907DE8"/>
    <w:rsid w:val="009614F0"/>
    <w:rsid w:val="0097791D"/>
    <w:rsid w:val="009D1F5B"/>
    <w:rsid w:val="009E500B"/>
    <w:rsid w:val="009E7965"/>
    <w:rsid w:val="00A30240"/>
    <w:rsid w:val="00A72C5E"/>
    <w:rsid w:val="00A83A2F"/>
    <w:rsid w:val="00A956EA"/>
    <w:rsid w:val="00AE2137"/>
    <w:rsid w:val="00B2733F"/>
    <w:rsid w:val="00B27415"/>
    <w:rsid w:val="00B30E0B"/>
    <w:rsid w:val="00B6190C"/>
    <w:rsid w:val="00B80169"/>
    <w:rsid w:val="00BA6146"/>
    <w:rsid w:val="00BC6745"/>
    <w:rsid w:val="00BD6098"/>
    <w:rsid w:val="00BF66F0"/>
    <w:rsid w:val="00C05FF4"/>
    <w:rsid w:val="00C2146A"/>
    <w:rsid w:val="00C2390F"/>
    <w:rsid w:val="00C24A3A"/>
    <w:rsid w:val="00C34550"/>
    <w:rsid w:val="00C7113D"/>
    <w:rsid w:val="00C95F99"/>
    <w:rsid w:val="00CD018D"/>
    <w:rsid w:val="00CD5BE8"/>
    <w:rsid w:val="00D0758F"/>
    <w:rsid w:val="00D1015F"/>
    <w:rsid w:val="00D84C71"/>
    <w:rsid w:val="00D84DEA"/>
    <w:rsid w:val="00DD082A"/>
    <w:rsid w:val="00DD3722"/>
    <w:rsid w:val="00DF0701"/>
    <w:rsid w:val="00DF403C"/>
    <w:rsid w:val="00E00E42"/>
    <w:rsid w:val="00E013EE"/>
    <w:rsid w:val="00E2011D"/>
    <w:rsid w:val="00E34DDF"/>
    <w:rsid w:val="00E90FF3"/>
    <w:rsid w:val="00EE5E72"/>
    <w:rsid w:val="00EF4652"/>
    <w:rsid w:val="00F3496C"/>
    <w:rsid w:val="00F708BC"/>
    <w:rsid w:val="00F9112F"/>
    <w:rsid w:val="00FD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Authorized Customer</dc:creator>
  <cp:lastModifiedBy>HP Authorized Customer</cp:lastModifiedBy>
  <cp:revision>4</cp:revision>
  <dcterms:created xsi:type="dcterms:W3CDTF">2012-04-14T13:36:00Z</dcterms:created>
  <dcterms:modified xsi:type="dcterms:W3CDTF">2012-04-14T14:02:00Z</dcterms:modified>
</cp:coreProperties>
</file>